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F6" w:rsidRDefault="001565F6" w:rsidP="00C33C37">
      <w:pPr>
        <w:rPr>
          <w:b/>
          <w:bCs/>
          <w:color w:val="000000" w:themeColor="text1"/>
        </w:rPr>
      </w:pPr>
    </w:p>
    <w:p w:rsidR="001565F6" w:rsidRDefault="00654FB4" w:rsidP="00C33C37">
      <w:pPr>
        <w:rPr>
          <w:b/>
          <w:bCs/>
          <w:color w:val="000000" w:themeColor="text1"/>
        </w:rPr>
      </w:pPr>
      <w:r>
        <w:rPr>
          <w:b/>
          <w:bCs/>
          <w:noProof/>
          <w:color w:val="000000" w:themeColor="text1"/>
        </w:rPr>
        <w:pict>
          <v:shapetype id="_x0000_t202" coordsize="21600,21600" o:spt="202" path="m,l,21600r21600,l21600,xe">
            <v:stroke joinstyle="miter"/>
            <v:path gradientshapeok="t" o:connecttype="rect"/>
          </v:shapetype>
          <v:shape id="_x0000_s1026" type="#_x0000_t202" style="position:absolute;margin-left:-26.05pt;margin-top:22.55pt;width:320.8pt;height:101.45pt;z-index:251674624;mso-height-percent:200;mso-height-percent:200;mso-width-relative:margin;mso-height-relative:margin" filled="f" stroked="f">
            <v:textbox style="mso-fit-shape-to-text:t">
              <w:txbxContent>
                <w:p w:rsidR="008F33CE" w:rsidRPr="008F33CE" w:rsidRDefault="008F33CE" w:rsidP="008F33CE">
                  <w:pPr>
                    <w:rPr>
                      <w:b/>
                      <w:bCs/>
                      <w:sz w:val="40"/>
                      <w:szCs w:val="40"/>
                    </w:rPr>
                  </w:pPr>
                  <w:r w:rsidRPr="008F33CE">
                    <w:rPr>
                      <w:b/>
                      <w:bCs/>
                      <w:sz w:val="40"/>
                      <w:szCs w:val="40"/>
                    </w:rPr>
                    <w:t>Transit de Mercure</w:t>
                  </w:r>
                  <w:r w:rsidR="00654FB4">
                    <w:rPr>
                      <w:b/>
                      <w:bCs/>
                      <w:sz w:val="40"/>
                      <w:szCs w:val="40"/>
                    </w:rPr>
                    <w:t xml:space="preserve"> le 11 Novembre 2019</w:t>
                  </w:r>
                  <w:r w:rsidRPr="008F33CE">
                    <w:rPr>
                      <w:b/>
                      <w:bCs/>
                      <w:sz w:val="40"/>
                      <w:szCs w:val="40"/>
                    </w:rPr>
                    <w:t> : lorsqu’une petite planète passe devant le Soleil</w:t>
                  </w:r>
                </w:p>
              </w:txbxContent>
            </v:textbox>
          </v:shape>
        </w:pict>
      </w:r>
      <w:r w:rsidR="001565F6">
        <w:rPr>
          <w:b/>
          <w:bCs/>
          <w:noProof/>
          <w:color w:val="000000" w:themeColor="text1"/>
          <w:lang w:eastAsia="fr-FR" w:bidi="ar-SA"/>
        </w:rPr>
        <w:drawing>
          <wp:anchor distT="0" distB="0" distL="114300" distR="114300" simplePos="0" relativeHeight="251666432" behindDoc="0" locked="0" layoutInCell="1" allowOverlap="1">
            <wp:simplePos x="0" y="0"/>
            <wp:positionH relativeFrom="column">
              <wp:posOffset>3853180</wp:posOffset>
            </wp:positionH>
            <wp:positionV relativeFrom="paragraph">
              <wp:posOffset>186690</wp:posOffset>
            </wp:positionV>
            <wp:extent cx="2428875" cy="1371600"/>
            <wp:effectExtent l="19050" t="0" r="9525" b="0"/>
            <wp:wrapThrough wrapText="bothSides">
              <wp:wrapPolygon edited="0">
                <wp:start x="-169" y="0"/>
                <wp:lineTo x="-169" y="21300"/>
                <wp:lineTo x="21685" y="21300"/>
                <wp:lineTo x="21685" y="0"/>
                <wp:lineTo x="-169" y="0"/>
              </wp:wrapPolygon>
            </wp:wrapThrough>
            <wp:docPr id="14" name="Image 13" descr="SDO-se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O-sequence.jpg"/>
                    <pic:cNvPicPr/>
                  </pic:nvPicPr>
                  <pic:blipFill>
                    <a:blip r:embed="rId5" cstate="print"/>
                    <a:stretch>
                      <a:fillRect/>
                    </a:stretch>
                  </pic:blipFill>
                  <pic:spPr>
                    <a:xfrm>
                      <a:off x="0" y="0"/>
                      <a:ext cx="2428875" cy="1371600"/>
                    </a:xfrm>
                    <a:prstGeom prst="rect">
                      <a:avLst/>
                    </a:prstGeom>
                  </pic:spPr>
                </pic:pic>
              </a:graphicData>
            </a:graphic>
          </wp:anchor>
        </w:drawing>
      </w:r>
    </w:p>
    <w:p w:rsidR="001565F6" w:rsidRDefault="001565F6" w:rsidP="00C33C37">
      <w:pPr>
        <w:rPr>
          <w:b/>
          <w:bCs/>
          <w:color w:val="000000" w:themeColor="text1"/>
        </w:rPr>
      </w:pPr>
    </w:p>
    <w:p w:rsidR="001565F6" w:rsidRDefault="001565F6" w:rsidP="00C33C37">
      <w:pPr>
        <w:rPr>
          <w:b/>
          <w:bCs/>
          <w:color w:val="000000" w:themeColor="text1"/>
        </w:rPr>
      </w:pPr>
    </w:p>
    <w:p w:rsidR="001565F6" w:rsidRDefault="001565F6" w:rsidP="00C33C37">
      <w:pPr>
        <w:rPr>
          <w:b/>
          <w:bCs/>
          <w:color w:val="000000" w:themeColor="text1"/>
        </w:rPr>
      </w:pPr>
    </w:p>
    <w:p w:rsidR="001565F6" w:rsidRDefault="001565F6" w:rsidP="00C33C37">
      <w:pPr>
        <w:rPr>
          <w:b/>
          <w:bCs/>
          <w:color w:val="000000" w:themeColor="text1"/>
        </w:rPr>
      </w:pPr>
    </w:p>
    <w:p w:rsidR="008F33CE" w:rsidRDefault="00292A97" w:rsidP="00292A97">
      <w:pPr>
        <w:spacing w:after="0" w:line="240" w:lineRule="auto"/>
        <w:rPr>
          <w:b/>
          <w:bCs/>
          <w:color w:val="000000" w:themeColor="text1"/>
        </w:rPr>
      </w:pPr>
      <w:proofErr w:type="spellStart"/>
      <w:r>
        <w:rPr>
          <w:b/>
          <w:bCs/>
          <w:color w:val="000000" w:themeColor="text1"/>
        </w:rPr>
        <w:t>Daiffallah</w:t>
      </w:r>
      <w:proofErr w:type="spellEnd"/>
      <w:r>
        <w:rPr>
          <w:b/>
          <w:bCs/>
          <w:color w:val="000000" w:themeColor="text1"/>
        </w:rPr>
        <w:t xml:space="preserve"> Khalil</w:t>
      </w:r>
    </w:p>
    <w:p w:rsidR="00292A97" w:rsidRDefault="00292A97" w:rsidP="00292A97">
      <w:pPr>
        <w:spacing w:after="0" w:line="240" w:lineRule="auto"/>
        <w:rPr>
          <w:b/>
          <w:bCs/>
          <w:color w:val="000000" w:themeColor="text1"/>
        </w:rPr>
      </w:pPr>
      <w:r>
        <w:rPr>
          <w:b/>
          <w:bCs/>
          <w:color w:val="000000" w:themeColor="text1"/>
        </w:rPr>
        <w:t>Chercheur en Astronomie au CRAAG</w:t>
      </w:r>
    </w:p>
    <w:p w:rsidR="008F33CE" w:rsidRDefault="008F33CE" w:rsidP="00C33C37">
      <w:pPr>
        <w:rPr>
          <w:b/>
          <w:bCs/>
          <w:color w:val="000000" w:themeColor="text1"/>
        </w:rPr>
      </w:pPr>
    </w:p>
    <w:p w:rsidR="00C15581" w:rsidRPr="004C5A56" w:rsidRDefault="00272B30" w:rsidP="00FB48C0">
      <w:pPr>
        <w:rPr>
          <w:b/>
          <w:bCs/>
          <w:color w:val="000000" w:themeColor="text1"/>
        </w:rPr>
      </w:pPr>
      <w:r w:rsidRPr="004C5A56">
        <w:rPr>
          <w:b/>
          <w:bCs/>
          <w:color w:val="000000" w:themeColor="text1"/>
        </w:rPr>
        <w:t>Ce lundi 11 Novembre 2019, de 13h3</w:t>
      </w:r>
      <w:r w:rsidR="00FB48C0">
        <w:rPr>
          <w:b/>
          <w:bCs/>
          <w:color w:val="000000" w:themeColor="text1"/>
        </w:rPr>
        <w:t>5</w:t>
      </w:r>
      <w:r w:rsidRPr="004C5A56">
        <w:rPr>
          <w:b/>
          <w:bCs/>
          <w:color w:val="000000" w:themeColor="text1"/>
        </w:rPr>
        <w:t xml:space="preserve"> à 19h0</w:t>
      </w:r>
      <w:r w:rsidR="00FB48C0">
        <w:rPr>
          <w:b/>
          <w:bCs/>
          <w:color w:val="000000" w:themeColor="text1"/>
        </w:rPr>
        <w:t>4</w:t>
      </w:r>
      <w:r w:rsidRPr="004C5A56">
        <w:rPr>
          <w:b/>
          <w:bCs/>
          <w:color w:val="000000" w:themeColor="text1"/>
        </w:rPr>
        <w:t xml:space="preserve"> heure algérienne aura lieu un évè</w:t>
      </w:r>
      <w:r w:rsidR="00C33C37">
        <w:rPr>
          <w:b/>
          <w:bCs/>
          <w:color w:val="000000" w:themeColor="text1"/>
        </w:rPr>
        <w:t>nement astronomique particulier :</w:t>
      </w:r>
      <w:r w:rsidR="00C33C37" w:rsidRPr="004C5A56">
        <w:rPr>
          <w:b/>
          <w:bCs/>
          <w:color w:val="000000" w:themeColor="text1"/>
        </w:rPr>
        <w:t xml:space="preserve"> </w:t>
      </w:r>
      <w:r w:rsidR="00C33C37">
        <w:rPr>
          <w:b/>
          <w:bCs/>
          <w:color w:val="000000" w:themeColor="text1"/>
        </w:rPr>
        <w:t xml:space="preserve">le transit de Mercure. Ce phénomène consiste en un passage </w:t>
      </w:r>
      <w:r w:rsidRPr="004C5A56">
        <w:rPr>
          <w:b/>
          <w:bCs/>
          <w:color w:val="000000" w:themeColor="text1"/>
        </w:rPr>
        <w:t>de la planète Mercure devant le disque solaire</w:t>
      </w:r>
      <w:r w:rsidR="00C33C37">
        <w:rPr>
          <w:b/>
          <w:bCs/>
          <w:color w:val="000000" w:themeColor="text1"/>
        </w:rPr>
        <w:t xml:space="preserve"> observable depuis la Terre. B</w:t>
      </w:r>
      <w:r w:rsidRPr="004C5A56">
        <w:rPr>
          <w:b/>
          <w:bCs/>
          <w:color w:val="000000" w:themeColor="text1"/>
        </w:rPr>
        <w:t>ien que moins spectaculaire qu’une éclipse solaire</w:t>
      </w:r>
      <w:r w:rsidR="00DC2F11" w:rsidRPr="004C5A56">
        <w:rPr>
          <w:b/>
          <w:bCs/>
          <w:color w:val="000000" w:themeColor="text1"/>
        </w:rPr>
        <w:t>,</w:t>
      </w:r>
      <w:r w:rsidRPr="004C5A56">
        <w:rPr>
          <w:b/>
          <w:bCs/>
          <w:color w:val="000000" w:themeColor="text1"/>
        </w:rPr>
        <w:t xml:space="preserve"> </w:t>
      </w:r>
      <w:r w:rsidR="00C33C37">
        <w:rPr>
          <w:b/>
          <w:bCs/>
          <w:color w:val="000000" w:themeColor="text1"/>
        </w:rPr>
        <w:t xml:space="preserve">cet évènement </w:t>
      </w:r>
      <w:r w:rsidRPr="004C5A56">
        <w:rPr>
          <w:b/>
          <w:bCs/>
          <w:color w:val="000000" w:themeColor="text1"/>
        </w:rPr>
        <w:t xml:space="preserve">est plus rare </w:t>
      </w:r>
      <w:r w:rsidR="0085639D" w:rsidRPr="004C5A56">
        <w:rPr>
          <w:b/>
          <w:bCs/>
          <w:color w:val="000000" w:themeColor="text1"/>
        </w:rPr>
        <w:t>puisqu’il</w:t>
      </w:r>
      <w:r w:rsidRPr="004C5A56">
        <w:rPr>
          <w:b/>
          <w:bCs/>
          <w:color w:val="000000" w:themeColor="text1"/>
        </w:rPr>
        <w:t xml:space="preserve"> se produit environ 13 à 14 fois par siècle. Le dernier transit vu de la Terre </w:t>
      </w:r>
      <w:r w:rsidR="0085639D" w:rsidRPr="004C5A56">
        <w:rPr>
          <w:b/>
          <w:bCs/>
          <w:color w:val="000000" w:themeColor="text1"/>
        </w:rPr>
        <w:t>remonte</w:t>
      </w:r>
      <w:r w:rsidRPr="004C5A56">
        <w:rPr>
          <w:b/>
          <w:bCs/>
          <w:color w:val="000000" w:themeColor="text1"/>
        </w:rPr>
        <w:t xml:space="preserve"> </w:t>
      </w:r>
      <w:r w:rsidR="0085639D" w:rsidRPr="004C5A56">
        <w:rPr>
          <w:b/>
          <w:bCs/>
          <w:color w:val="000000" w:themeColor="text1"/>
        </w:rPr>
        <w:t>à</w:t>
      </w:r>
      <w:r w:rsidRPr="004C5A56">
        <w:rPr>
          <w:b/>
          <w:bCs/>
          <w:color w:val="000000" w:themeColor="text1"/>
        </w:rPr>
        <w:t xml:space="preserve"> 3 ans </w:t>
      </w:r>
      <w:r w:rsidR="0085639D" w:rsidRPr="004C5A56">
        <w:rPr>
          <w:b/>
          <w:bCs/>
          <w:color w:val="000000" w:themeColor="text1"/>
        </w:rPr>
        <w:t>et plus précisément le 09 Mai 2016.</w:t>
      </w:r>
      <w:r w:rsidRPr="004C5A56">
        <w:rPr>
          <w:b/>
          <w:bCs/>
          <w:color w:val="000000" w:themeColor="text1"/>
        </w:rPr>
        <w:t xml:space="preserve"> </w:t>
      </w:r>
      <w:r w:rsidR="0085639D" w:rsidRPr="004C5A56">
        <w:rPr>
          <w:b/>
          <w:bCs/>
          <w:color w:val="000000" w:themeColor="text1"/>
        </w:rPr>
        <w:t>L</w:t>
      </w:r>
      <w:r w:rsidRPr="004C5A56">
        <w:rPr>
          <w:b/>
          <w:bCs/>
          <w:color w:val="000000" w:themeColor="text1"/>
        </w:rPr>
        <w:t>e</w:t>
      </w:r>
      <w:r w:rsidR="0085639D" w:rsidRPr="004C5A56">
        <w:rPr>
          <w:b/>
          <w:bCs/>
          <w:color w:val="000000" w:themeColor="text1"/>
        </w:rPr>
        <w:t>s</w:t>
      </w:r>
      <w:r w:rsidRPr="004C5A56">
        <w:rPr>
          <w:b/>
          <w:bCs/>
          <w:color w:val="000000" w:themeColor="text1"/>
        </w:rPr>
        <w:t xml:space="preserve"> prochain</w:t>
      </w:r>
      <w:r w:rsidR="0085639D" w:rsidRPr="004C5A56">
        <w:rPr>
          <w:b/>
          <w:bCs/>
          <w:color w:val="000000" w:themeColor="text1"/>
        </w:rPr>
        <w:t>s auront</w:t>
      </w:r>
      <w:r w:rsidRPr="004C5A56">
        <w:rPr>
          <w:b/>
          <w:bCs/>
          <w:color w:val="000000" w:themeColor="text1"/>
        </w:rPr>
        <w:t xml:space="preserve"> lieu en Novembre 2032 et en Mai 2049 !</w:t>
      </w:r>
    </w:p>
    <w:p w:rsidR="00E64D3E" w:rsidRDefault="00E64D3E" w:rsidP="00CA7ABA">
      <w:pPr>
        <w:rPr>
          <w:b/>
          <w:bCs/>
          <w:color w:val="000000" w:themeColor="text1"/>
        </w:rPr>
      </w:pPr>
    </w:p>
    <w:p w:rsidR="00E64D3E" w:rsidRDefault="00E64D3E" w:rsidP="00CA7ABA">
      <w:pPr>
        <w:rPr>
          <w:b/>
          <w:bCs/>
          <w:color w:val="000000" w:themeColor="text1"/>
        </w:rPr>
      </w:pPr>
    </w:p>
    <w:p w:rsidR="00337191" w:rsidRPr="004C5A56" w:rsidRDefault="00272B30" w:rsidP="00CA7ABA">
      <w:pPr>
        <w:rPr>
          <w:b/>
          <w:bCs/>
          <w:color w:val="000000" w:themeColor="text1"/>
        </w:rPr>
      </w:pPr>
      <w:r w:rsidRPr="004C5A56">
        <w:rPr>
          <w:b/>
          <w:bCs/>
          <w:color w:val="000000" w:themeColor="text1"/>
        </w:rPr>
        <w:t>Pourquoi cet évènement est si rare ? </w:t>
      </w:r>
    </w:p>
    <w:p w:rsidR="00CA7ABA" w:rsidRDefault="00272B30" w:rsidP="00FB48C0">
      <w:pPr>
        <w:rPr>
          <w:color w:val="000000" w:themeColor="text1"/>
        </w:rPr>
      </w:pPr>
      <w:r w:rsidRPr="004C5A56">
        <w:rPr>
          <w:color w:val="000000" w:themeColor="text1"/>
        </w:rPr>
        <w:t>Mercure est la planète la plus proche du Soleil, elle tourne autour de notre étoile en 88 jours, soit environ quatre révolution</w:t>
      </w:r>
      <w:r w:rsidR="0085639D" w:rsidRPr="004C5A56">
        <w:rPr>
          <w:color w:val="000000" w:themeColor="text1"/>
        </w:rPr>
        <w:t>s</w:t>
      </w:r>
      <w:r w:rsidRPr="004C5A56">
        <w:rPr>
          <w:color w:val="000000" w:themeColor="text1"/>
        </w:rPr>
        <w:t xml:space="preserve"> autour du Soleil en une année terrestre. Pourquoi alors </w:t>
      </w:r>
      <w:r w:rsidR="00DC2F11" w:rsidRPr="004C5A56">
        <w:rPr>
          <w:color w:val="000000" w:themeColor="text1"/>
        </w:rPr>
        <w:t>on n’observe</w:t>
      </w:r>
      <w:r w:rsidRPr="004C5A56">
        <w:rPr>
          <w:color w:val="000000" w:themeColor="text1"/>
        </w:rPr>
        <w:t xml:space="preserve"> pas chaque fois un transit ? </w:t>
      </w:r>
      <w:r w:rsidR="00DC2F11" w:rsidRPr="004C5A56">
        <w:rPr>
          <w:color w:val="000000" w:themeColor="text1"/>
        </w:rPr>
        <w:t>L’explication</w:t>
      </w:r>
      <w:r w:rsidRPr="004C5A56">
        <w:rPr>
          <w:color w:val="000000" w:themeColor="text1"/>
        </w:rPr>
        <w:t xml:space="preserve"> est la même que celle des éclipses solaires.</w:t>
      </w:r>
      <w:r w:rsidR="00C104B7">
        <w:rPr>
          <w:color w:val="000000" w:themeColor="text1"/>
        </w:rPr>
        <w:t xml:space="preserve"> </w:t>
      </w:r>
      <w:r w:rsidR="00FB48C0">
        <w:rPr>
          <w:color w:val="000000" w:themeColor="text1"/>
        </w:rPr>
        <w:t xml:space="preserve"> La Terre tourne</w:t>
      </w:r>
      <w:r w:rsidRPr="004C5A56">
        <w:rPr>
          <w:color w:val="000000" w:themeColor="text1"/>
        </w:rPr>
        <w:t xml:space="preserve"> autour du Soleil le long</w:t>
      </w:r>
      <w:r w:rsidR="00CA7ABA">
        <w:rPr>
          <w:color w:val="000000" w:themeColor="text1"/>
        </w:rPr>
        <w:t xml:space="preserve"> </w:t>
      </w:r>
      <w:r w:rsidRPr="004C5A56">
        <w:rPr>
          <w:color w:val="000000" w:themeColor="text1"/>
        </w:rPr>
        <w:t xml:space="preserve"> d’une </w:t>
      </w:r>
      <w:r w:rsidR="00DC2F11" w:rsidRPr="004C5A56">
        <w:rPr>
          <w:color w:val="000000" w:themeColor="text1"/>
        </w:rPr>
        <w:t>ellipse</w:t>
      </w:r>
      <w:r w:rsidRPr="004C5A56">
        <w:rPr>
          <w:color w:val="000000" w:themeColor="text1"/>
        </w:rPr>
        <w:t xml:space="preserve"> sur un plan appelé l’écliptique</w:t>
      </w:r>
      <w:r w:rsidR="00C104B7">
        <w:rPr>
          <w:color w:val="000000" w:themeColor="text1"/>
        </w:rPr>
        <w:t xml:space="preserve"> (</w:t>
      </w:r>
      <w:r w:rsidR="00C104B7" w:rsidRPr="00372F62">
        <w:rPr>
          <w:b/>
          <w:bCs/>
          <w:color w:val="FF0000"/>
        </w:rPr>
        <w:t>Figure 1</w:t>
      </w:r>
      <w:r w:rsidR="00C104B7">
        <w:rPr>
          <w:color w:val="000000" w:themeColor="text1"/>
        </w:rPr>
        <w:t>)</w:t>
      </w:r>
      <w:r w:rsidRPr="004C5A56">
        <w:rPr>
          <w:color w:val="000000" w:themeColor="text1"/>
        </w:rPr>
        <w:t>. Cependant, le plan de l’orbite de Mercure</w:t>
      </w:r>
      <w:r w:rsidR="00CA7ABA">
        <w:rPr>
          <w:color w:val="000000" w:themeColor="text1"/>
        </w:rPr>
        <w:t xml:space="preserve"> </w:t>
      </w:r>
      <w:r w:rsidRPr="004C5A56">
        <w:rPr>
          <w:color w:val="000000" w:themeColor="text1"/>
        </w:rPr>
        <w:t xml:space="preserve">est incliné d’environ 7° par rapport à ce </w:t>
      </w:r>
      <w:r w:rsidR="0085639D" w:rsidRPr="004C5A56">
        <w:rPr>
          <w:color w:val="000000" w:themeColor="text1"/>
        </w:rPr>
        <w:t>dernier. Pour que</w:t>
      </w:r>
      <w:r w:rsidRPr="004C5A56">
        <w:rPr>
          <w:color w:val="000000" w:themeColor="text1"/>
        </w:rPr>
        <w:t xml:space="preserve"> se </w:t>
      </w:r>
      <w:r w:rsidR="00DC2F11" w:rsidRPr="004C5A56">
        <w:rPr>
          <w:color w:val="000000" w:themeColor="text1"/>
        </w:rPr>
        <w:t>produise</w:t>
      </w:r>
      <w:r w:rsidRPr="004C5A56">
        <w:rPr>
          <w:color w:val="000000" w:themeColor="text1"/>
        </w:rPr>
        <w:t xml:space="preserve"> un transit visible depuis la Terre, il faut </w:t>
      </w:r>
      <w:r w:rsidR="00EC59E3" w:rsidRPr="004C5A56">
        <w:rPr>
          <w:color w:val="000000" w:themeColor="text1"/>
        </w:rPr>
        <w:t>que les planètes Terre et Mercure soient situé</w:t>
      </w:r>
      <w:r w:rsidR="0085639D" w:rsidRPr="004C5A56">
        <w:rPr>
          <w:color w:val="000000" w:themeColor="text1"/>
        </w:rPr>
        <w:t>e</w:t>
      </w:r>
      <w:r w:rsidR="00EC59E3" w:rsidRPr="004C5A56">
        <w:rPr>
          <w:color w:val="000000" w:themeColor="text1"/>
        </w:rPr>
        <w:t xml:space="preserve">s, en même </w:t>
      </w:r>
      <w:r w:rsidRPr="004C5A56">
        <w:rPr>
          <w:color w:val="000000" w:themeColor="text1"/>
        </w:rPr>
        <w:t>temps</w:t>
      </w:r>
      <w:r w:rsidR="0085639D" w:rsidRPr="004C5A56">
        <w:rPr>
          <w:color w:val="000000" w:themeColor="text1"/>
        </w:rPr>
        <w:t xml:space="preserve">, </w:t>
      </w:r>
      <w:r w:rsidR="00EC59E3" w:rsidRPr="004C5A56">
        <w:rPr>
          <w:color w:val="000000" w:themeColor="text1"/>
        </w:rPr>
        <w:t>sur l’axe d’intersection de leur</w:t>
      </w:r>
      <w:r w:rsidR="0085639D" w:rsidRPr="004C5A56">
        <w:rPr>
          <w:color w:val="000000" w:themeColor="text1"/>
        </w:rPr>
        <w:t>s</w:t>
      </w:r>
      <w:r w:rsidR="00EC59E3" w:rsidRPr="004C5A56">
        <w:rPr>
          <w:color w:val="000000" w:themeColor="text1"/>
        </w:rPr>
        <w:t xml:space="preserve"> plan</w:t>
      </w:r>
      <w:r w:rsidR="0085639D" w:rsidRPr="004C5A56">
        <w:rPr>
          <w:color w:val="000000" w:themeColor="text1"/>
        </w:rPr>
        <w:t>s orbitaux</w:t>
      </w:r>
      <w:r w:rsidR="00EC59E3" w:rsidRPr="004C5A56">
        <w:rPr>
          <w:color w:val="000000" w:themeColor="text1"/>
        </w:rPr>
        <w:t xml:space="preserve"> et dans la même direction </w:t>
      </w:r>
      <w:r w:rsidR="00C7645D" w:rsidRPr="004C5A56">
        <w:rPr>
          <w:color w:val="000000" w:themeColor="text1"/>
        </w:rPr>
        <w:t>par rapport au Soleil</w:t>
      </w:r>
      <w:r w:rsidR="00372F62">
        <w:rPr>
          <w:color w:val="000000" w:themeColor="text1"/>
        </w:rPr>
        <w:t xml:space="preserve"> (</w:t>
      </w:r>
      <w:r w:rsidR="00372F62" w:rsidRPr="00372F62">
        <w:rPr>
          <w:b/>
          <w:bCs/>
          <w:color w:val="FF0000"/>
        </w:rPr>
        <w:t xml:space="preserve">Figure </w:t>
      </w:r>
      <w:r w:rsidR="00372F62">
        <w:rPr>
          <w:b/>
          <w:bCs/>
          <w:color w:val="FF0000"/>
        </w:rPr>
        <w:t>2</w:t>
      </w:r>
      <w:r w:rsidR="00372F62">
        <w:rPr>
          <w:color w:val="000000" w:themeColor="text1"/>
        </w:rPr>
        <w:t>)</w:t>
      </w:r>
      <w:r w:rsidR="00C7645D" w:rsidRPr="004C5A56">
        <w:rPr>
          <w:color w:val="000000" w:themeColor="text1"/>
        </w:rPr>
        <w:t>. En plus et en toute évidence</w:t>
      </w:r>
      <w:r w:rsidR="00EC59E3" w:rsidRPr="004C5A56">
        <w:rPr>
          <w:color w:val="000000" w:themeColor="text1"/>
        </w:rPr>
        <w:t>, il faut que ce phénomène se passe le jour. Ces conditions particul</w:t>
      </w:r>
      <w:r w:rsidR="00C7645D" w:rsidRPr="004C5A56">
        <w:rPr>
          <w:color w:val="000000" w:themeColor="text1"/>
        </w:rPr>
        <w:t xml:space="preserve">ières ne sauraient se produire </w:t>
      </w:r>
      <w:r w:rsidR="00EC59E3" w:rsidRPr="004C5A56">
        <w:rPr>
          <w:color w:val="000000" w:themeColor="text1"/>
        </w:rPr>
        <w:t xml:space="preserve">qu’aux mois de Mai </w:t>
      </w:r>
      <w:r w:rsidR="00C7645D" w:rsidRPr="004C5A56">
        <w:rPr>
          <w:color w:val="000000" w:themeColor="text1"/>
        </w:rPr>
        <w:t>et</w:t>
      </w:r>
      <w:r w:rsidR="00EC59E3" w:rsidRPr="004C5A56">
        <w:rPr>
          <w:color w:val="000000" w:themeColor="text1"/>
        </w:rPr>
        <w:t xml:space="preserve"> Novembre.</w:t>
      </w:r>
    </w:p>
    <w:p w:rsidR="00E009B9" w:rsidRDefault="00C149AB" w:rsidP="00C104B7">
      <w:pPr>
        <w:rPr>
          <w:color w:val="000000" w:themeColor="text1"/>
        </w:rPr>
      </w:pPr>
      <w:r>
        <w:rPr>
          <w:noProof/>
          <w:color w:val="000000" w:themeColor="text1"/>
          <w:lang w:eastAsia="fr-FR" w:bidi="ar-SA"/>
        </w:rPr>
        <w:drawing>
          <wp:anchor distT="0" distB="0" distL="114300" distR="114300" simplePos="0" relativeHeight="251681792" behindDoc="0" locked="0" layoutInCell="1" allowOverlap="1">
            <wp:simplePos x="0" y="0"/>
            <wp:positionH relativeFrom="column">
              <wp:posOffset>33655</wp:posOffset>
            </wp:positionH>
            <wp:positionV relativeFrom="paragraph">
              <wp:posOffset>232410</wp:posOffset>
            </wp:positionV>
            <wp:extent cx="3038475" cy="1266825"/>
            <wp:effectExtent l="19050" t="0" r="9525" b="0"/>
            <wp:wrapNone/>
            <wp:docPr id="7" name="Image 0" descr="z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3.png"/>
                    <pic:cNvPicPr/>
                  </pic:nvPicPr>
                  <pic:blipFill>
                    <a:blip r:embed="rId6" cstate="print"/>
                    <a:stretch>
                      <a:fillRect/>
                    </a:stretch>
                  </pic:blipFill>
                  <pic:spPr>
                    <a:xfrm>
                      <a:off x="0" y="0"/>
                      <a:ext cx="3038475" cy="1266825"/>
                    </a:xfrm>
                    <a:prstGeom prst="rect">
                      <a:avLst/>
                    </a:prstGeom>
                  </pic:spPr>
                </pic:pic>
              </a:graphicData>
            </a:graphic>
          </wp:anchor>
        </w:drawing>
      </w:r>
      <w:r>
        <w:rPr>
          <w:noProof/>
          <w:color w:val="000000" w:themeColor="text1"/>
          <w:lang w:eastAsia="fr-FR" w:bidi="ar-SA"/>
        </w:rPr>
        <w:drawing>
          <wp:anchor distT="0" distB="0" distL="114300" distR="114300" simplePos="0" relativeHeight="251689984" behindDoc="0" locked="0" layoutInCell="1" allowOverlap="1">
            <wp:simplePos x="0" y="0"/>
            <wp:positionH relativeFrom="column">
              <wp:posOffset>3014980</wp:posOffset>
            </wp:positionH>
            <wp:positionV relativeFrom="paragraph">
              <wp:posOffset>169884</wp:posOffset>
            </wp:positionV>
            <wp:extent cx="2847975" cy="1557951"/>
            <wp:effectExtent l="19050" t="0" r="9525" b="0"/>
            <wp:wrapNone/>
            <wp:docPr id="17" name="Image 16" descr="z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4.png"/>
                    <pic:cNvPicPr/>
                  </pic:nvPicPr>
                  <pic:blipFill>
                    <a:blip r:embed="rId7" cstate="print"/>
                    <a:stretch>
                      <a:fillRect/>
                    </a:stretch>
                  </pic:blipFill>
                  <pic:spPr>
                    <a:xfrm>
                      <a:off x="0" y="0"/>
                      <a:ext cx="2847975" cy="1557951"/>
                    </a:xfrm>
                    <a:prstGeom prst="rect">
                      <a:avLst/>
                    </a:prstGeom>
                  </pic:spPr>
                </pic:pic>
              </a:graphicData>
            </a:graphic>
          </wp:anchor>
        </w:drawing>
      </w:r>
    </w:p>
    <w:p w:rsidR="00E009B9" w:rsidRDefault="00E009B9" w:rsidP="00E009B9">
      <w:pPr>
        <w:rPr>
          <w:color w:val="000000" w:themeColor="text1"/>
        </w:rPr>
      </w:pPr>
    </w:p>
    <w:p w:rsidR="00E009B9" w:rsidRDefault="00E009B9" w:rsidP="00E009B9">
      <w:pPr>
        <w:rPr>
          <w:color w:val="000000" w:themeColor="text1"/>
        </w:rPr>
      </w:pPr>
    </w:p>
    <w:p w:rsidR="00E009B9" w:rsidRDefault="00E009B9" w:rsidP="00E009B9">
      <w:pPr>
        <w:rPr>
          <w:color w:val="000000" w:themeColor="text1"/>
        </w:rPr>
      </w:pPr>
    </w:p>
    <w:p w:rsidR="00E009B9" w:rsidRDefault="00E009B9" w:rsidP="00E009B9">
      <w:pPr>
        <w:rPr>
          <w:color w:val="000000" w:themeColor="text1"/>
        </w:rPr>
      </w:pPr>
    </w:p>
    <w:p w:rsidR="00E009B9" w:rsidRDefault="00CE0B9F" w:rsidP="00E009B9">
      <w:pPr>
        <w:rPr>
          <w:color w:val="000000" w:themeColor="text1"/>
        </w:rPr>
      </w:pPr>
      <w:r>
        <w:rPr>
          <w:noProof/>
          <w:color w:val="000000" w:themeColor="text1"/>
          <w:lang w:eastAsia="fr-FR" w:bidi="ar-SA"/>
        </w:rPr>
        <w:pict>
          <v:shape id="_x0000_s1035" type="#_x0000_t202" style="position:absolute;margin-left:247.9pt;margin-top:9.6pt;width:254.8pt;height:48.1pt;z-index:251685888;mso-height-percent:200;mso-height-percent:200;mso-width-relative:margin;mso-height-relative:margin" filled="f" stroked="f">
            <v:textbox style="mso-fit-shape-to-text:t">
              <w:txbxContent>
                <w:p w:rsidR="00372F62" w:rsidRPr="00B309FA" w:rsidRDefault="00372F62" w:rsidP="00C42E00">
                  <w:pPr>
                    <w:rPr>
                      <w:b/>
                      <w:bCs/>
                    </w:rPr>
                  </w:pPr>
                  <w:r w:rsidRPr="00372F62">
                    <w:rPr>
                      <w:b/>
                      <w:bCs/>
                      <w:color w:val="FF0000"/>
                    </w:rPr>
                    <w:t xml:space="preserve">Figure </w:t>
                  </w:r>
                  <w:r>
                    <w:rPr>
                      <w:b/>
                      <w:bCs/>
                      <w:color w:val="FF0000"/>
                    </w:rPr>
                    <w:t>2</w:t>
                  </w:r>
                  <w:r w:rsidRPr="00372F62">
                    <w:rPr>
                      <w:b/>
                      <w:bCs/>
                      <w:color w:val="FF0000"/>
                    </w:rPr>
                    <w:t xml:space="preserve"> : </w:t>
                  </w:r>
                  <w:r w:rsidRPr="00B309FA">
                    <w:rPr>
                      <w:b/>
                      <w:bCs/>
                    </w:rPr>
                    <w:t>l’inclinaison de l’orbite de Mercure par rapport au plan de l’écliptique</w:t>
                  </w:r>
                </w:p>
              </w:txbxContent>
            </v:textbox>
          </v:shape>
        </w:pict>
      </w:r>
      <w:r>
        <w:rPr>
          <w:noProof/>
          <w:color w:val="000000" w:themeColor="text1"/>
          <w:lang w:eastAsia="fr-FR" w:bidi="ar-SA"/>
        </w:rPr>
        <w:pict>
          <v:shape id="_x0000_s1034" type="#_x0000_t202" style="position:absolute;margin-left:3.3pt;margin-top:9.6pt;width:251pt;height:48.1pt;z-index:251684864;mso-height-percent:200;mso-height-percent:200;mso-width-relative:margin;mso-height-relative:margin" stroked="f">
            <v:textbox style="mso-next-textbox:#_x0000_s1034;mso-fit-shape-to-text:t">
              <w:txbxContent>
                <w:p w:rsidR="00C104B7" w:rsidRPr="00372F62" w:rsidRDefault="00C104B7" w:rsidP="00C42E00">
                  <w:pPr>
                    <w:rPr>
                      <w:b/>
                      <w:bCs/>
                      <w:color w:val="FF0000"/>
                    </w:rPr>
                  </w:pPr>
                  <w:r w:rsidRPr="00372F62">
                    <w:rPr>
                      <w:b/>
                      <w:bCs/>
                      <w:color w:val="FF0000"/>
                    </w:rPr>
                    <w:t xml:space="preserve">Figure 1 : </w:t>
                  </w:r>
                  <w:r w:rsidRPr="00B309FA">
                    <w:rPr>
                      <w:b/>
                      <w:bCs/>
                    </w:rPr>
                    <w:t>les trois planètes les plus proches du Soleil</w:t>
                  </w:r>
                </w:p>
              </w:txbxContent>
            </v:textbox>
          </v:shape>
        </w:pict>
      </w:r>
    </w:p>
    <w:p w:rsidR="00857B06" w:rsidRDefault="00857B06" w:rsidP="002957AF">
      <w:pPr>
        <w:rPr>
          <w:b/>
          <w:bCs/>
          <w:color w:val="000000" w:themeColor="text1"/>
        </w:rPr>
      </w:pPr>
    </w:p>
    <w:p w:rsidR="00857B06" w:rsidRDefault="00EC59E3" w:rsidP="00857B06">
      <w:pPr>
        <w:rPr>
          <w:color w:val="000000" w:themeColor="text1"/>
        </w:rPr>
      </w:pPr>
      <w:r w:rsidRPr="004C5A56">
        <w:rPr>
          <w:b/>
          <w:bCs/>
          <w:color w:val="000000" w:themeColor="text1"/>
        </w:rPr>
        <w:lastRenderedPageBreak/>
        <w:t>Le rôle des transits dans l’histoire de l’astronomie</w:t>
      </w:r>
    </w:p>
    <w:p w:rsidR="00857B06" w:rsidRDefault="00857B06" w:rsidP="00857B06">
      <w:pPr>
        <w:rPr>
          <w:color w:val="000000" w:themeColor="text1"/>
        </w:rPr>
      </w:pPr>
      <w:r>
        <w:rPr>
          <w:color w:val="000000" w:themeColor="text1"/>
        </w:rPr>
        <w:t>L</w:t>
      </w:r>
      <w:r w:rsidRPr="004C5A56">
        <w:rPr>
          <w:color w:val="000000" w:themeColor="text1"/>
        </w:rPr>
        <w:t>’observation des transits de Mercure ou de Venus a</w:t>
      </w:r>
      <w:r>
        <w:rPr>
          <w:color w:val="000000" w:themeColor="text1"/>
        </w:rPr>
        <w:t xml:space="preserve"> </w:t>
      </w:r>
      <w:r w:rsidRPr="004C5A56">
        <w:rPr>
          <w:color w:val="000000" w:themeColor="text1"/>
        </w:rPr>
        <w:t xml:space="preserve"> permis pour la première fois de connaitre la distance des planètes au Soleil alors qu’avant on ne connaissait que les rapports relatifs des distances. Les transits ont permis également de mesurer le diamètre du Soleil ainsi que celui </w:t>
      </w:r>
      <w:r>
        <w:rPr>
          <w:color w:val="000000" w:themeColor="text1"/>
        </w:rPr>
        <w:t>d</w:t>
      </w:r>
      <w:r w:rsidRPr="004C5A56">
        <w:rPr>
          <w:color w:val="000000" w:themeColor="text1"/>
        </w:rPr>
        <w:t>es planètes qui transitent autour. Le passage des planètes à travers le disque solaire a permis aussi aux scientifiques d’en savoir plus sur la composition et la densité des atmosphères planétaires. D’ailleurs on avait</w:t>
      </w:r>
      <w:r>
        <w:rPr>
          <w:color w:val="000000" w:themeColor="text1"/>
        </w:rPr>
        <w:t xml:space="preserve"> </w:t>
      </w:r>
      <w:r w:rsidRPr="004C5A56">
        <w:rPr>
          <w:color w:val="000000" w:themeColor="text1"/>
        </w:rPr>
        <w:t xml:space="preserve"> constaté l’existence d’une atmosphère autour de la planète Venus grâce</w:t>
      </w:r>
      <w:r>
        <w:rPr>
          <w:color w:val="000000" w:themeColor="text1"/>
        </w:rPr>
        <w:t xml:space="preserve"> </w:t>
      </w:r>
      <w:r w:rsidRPr="004C5A56">
        <w:rPr>
          <w:color w:val="000000" w:themeColor="text1"/>
        </w:rPr>
        <w:t xml:space="preserve"> à une observation d’un transit en 1761. </w:t>
      </w:r>
    </w:p>
    <w:p w:rsidR="00E81415" w:rsidRPr="004C5A56" w:rsidRDefault="00DC2F11" w:rsidP="00857B06">
      <w:pPr>
        <w:rPr>
          <w:color w:val="000000" w:themeColor="text1"/>
        </w:rPr>
      </w:pPr>
      <w:r w:rsidRPr="004C5A56">
        <w:rPr>
          <w:color w:val="000000" w:themeColor="text1"/>
        </w:rPr>
        <w:t xml:space="preserve"> </w:t>
      </w:r>
      <w:r w:rsidR="00E009B9" w:rsidRPr="004C5A56">
        <w:rPr>
          <w:color w:val="000000" w:themeColor="text1"/>
        </w:rPr>
        <w:t xml:space="preserve">La planète </w:t>
      </w:r>
      <w:r w:rsidRPr="004C5A56">
        <w:rPr>
          <w:color w:val="000000" w:themeColor="text1"/>
        </w:rPr>
        <w:t xml:space="preserve">Mercure est enveloppée par une très fine couche de gaz formée à partir du bombardement du </w:t>
      </w:r>
      <w:r w:rsidR="00C7645D" w:rsidRPr="004C5A56">
        <w:rPr>
          <w:color w:val="000000" w:themeColor="text1"/>
        </w:rPr>
        <w:t xml:space="preserve">son </w:t>
      </w:r>
      <w:r w:rsidRPr="004C5A56">
        <w:rPr>
          <w:color w:val="000000" w:themeColor="text1"/>
        </w:rPr>
        <w:t xml:space="preserve">sol par les particules du vent solaire et par les météorites. Par conséquent, le transit de Mercure est une belle opportunité pour observer et </w:t>
      </w:r>
      <w:r w:rsidR="002C2DD2" w:rsidRPr="004C5A56">
        <w:rPr>
          <w:color w:val="000000" w:themeColor="text1"/>
        </w:rPr>
        <w:t xml:space="preserve">étudier </w:t>
      </w:r>
      <w:r w:rsidR="00372F62">
        <w:rPr>
          <w:color w:val="000000" w:themeColor="text1"/>
        </w:rPr>
        <w:t>cette pseudo-</w:t>
      </w:r>
      <w:r w:rsidR="00B309FA">
        <w:rPr>
          <w:color w:val="000000" w:themeColor="text1"/>
        </w:rPr>
        <w:t>atmosphère.</w:t>
      </w:r>
    </w:p>
    <w:p w:rsidR="00DC2F11" w:rsidRPr="004C5A56" w:rsidRDefault="008A5462" w:rsidP="00B309FA">
      <w:pPr>
        <w:rPr>
          <w:color w:val="000000" w:themeColor="text1"/>
        </w:rPr>
      </w:pPr>
      <w:r w:rsidRPr="004C5A56">
        <w:rPr>
          <w:color w:val="000000" w:themeColor="text1"/>
        </w:rPr>
        <w:t xml:space="preserve">Très loin du système solaire, la méthode des transits est utilisée pour détecter d’autres planètes (exoplanètes) autour d’autres étoiles. Ainsi, les astronomes essaient de déceler une infime diminution </w:t>
      </w:r>
      <w:r w:rsidR="00562851" w:rsidRPr="004C5A56">
        <w:rPr>
          <w:color w:val="000000" w:themeColor="text1"/>
        </w:rPr>
        <w:t xml:space="preserve">temporaire </w:t>
      </w:r>
      <w:r w:rsidRPr="004C5A56">
        <w:rPr>
          <w:color w:val="000000" w:themeColor="text1"/>
        </w:rPr>
        <w:t>de l’éclat de l’</w:t>
      </w:r>
      <w:r w:rsidR="00562851" w:rsidRPr="004C5A56">
        <w:rPr>
          <w:color w:val="000000" w:themeColor="text1"/>
        </w:rPr>
        <w:t xml:space="preserve">étoile </w:t>
      </w:r>
      <w:r w:rsidR="00DA73EE" w:rsidRPr="004C5A56">
        <w:rPr>
          <w:color w:val="000000" w:themeColor="text1"/>
        </w:rPr>
        <w:t xml:space="preserve">susceptible d’être </w:t>
      </w:r>
      <w:r w:rsidR="00562851" w:rsidRPr="004C5A56">
        <w:rPr>
          <w:color w:val="000000" w:themeColor="text1"/>
        </w:rPr>
        <w:t xml:space="preserve">causée par le passage </w:t>
      </w:r>
      <w:r w:rsidR="006F2D21" w:rsidRPr="004C5A56">
        <w:rPr>
          <w:color w:val="000000" w:themeColor="text1"/>
        </w:rPr>
        <w:t xml:space="preserve">de l’exoplanète </w:t>
      </w:r>
      <w:r w:rsidR="00562851" w:rsidRPr="004C5A56">
        <w:rPr>
          <w:color w:val="000000" w:themeColor="text1"/>
        </w:rPr>
        <w:t xml:space="preserve">devant le disque </w:t>
      </w:r>
      <w:r w:rsidR="006F2D21" w:rsidRPr="004C5A56">
        <w:rPr>
          <w:color w:val="000000" w:themeColor="text1"/>
        </w:rPr>
        <w:t>stellaire</w:t>
      </w:r>
      <w:r w:rsidR="00372F62">
        <w:rPr>
          <w:color w:val="000000" w:themeColor="text1"/>
        </w:rPr>
        <w:t xml:space="preserve"> (</w:t>
      </w:r>
      <w:r w:rsidR="00372F62" w:rsidRPr="00372F62">
        <w:rPr>
          <w:b/>
          <w:bCs/>
          <w:color w:val="FF0000"/>
        </w:rPr>
        <w:t xml:space="preserve">Figure </w:t>
      </w:r>
      <w:r w:rsidR="00B309FA">
        <w:rPr>
          <w:b/>
          <w:bCs/>
          <w:color w:val="FF0000"/>
        </w:rPr>
        <w:t>3</w:t>
      </w:r>
      <w:r w:rsidR="00372F62">
        <w:rPr>
          <w:color w:val="000000" w:themeColor="text1"/>
        </w:rPr>
        <w:t>).</w:t>
      </w:r>
      <w:r w:rsidR="006F2D21" w:rsidRPr="004C5A56">
        <w:rPr>
          <w:color w:val="000000" w:themeColor="text1"/>
        </w:rPr>
        <w:t xml:space="preserve"> Lors d’un transit d’une exoplanète, la lumière de l’étoile peut traverser également une éventuelle atmosphère autour de l’exoplanète, ce qui permet après analyse de cette lumière de connaitre sa composition chimique et même </w:t>
      </w:r>
      <w:r w:rsidR="00DA73EE" w:rsidRPr="004C5A56">
        <w:rPr>
          <w:color w:val="000000" w:themeColor="text1"/>
        </w:rPr>
        <w:t xml:space="preserve">de </w:t>
      </w:r>
      <w:r w:rsidR="006F2D21" w:rsidRPr="004C5A56">
        <w:rPr>
          <w:color w:val="000000" w:themeColor="text1"/>
        </w:rPr>
        <w:t xml:space="preserve">déceler des traces d’oxygène ou de vapeur d’eau, qui sont des signatures </w:t>
      </w:r>
      <w:r w:rsidR="00436F14" w:rsidRPr="004C5A56">
        <w:rPr>
          <w:color w:val="000000" w:themeColor="text1"/>
        </w:rPr>
        <w:t xml:space="preserve">possibles </w:t>
      </w:r>
      <w:r w:rsidR="006F2D21" w:rsidRPr="004C5A56">
        <w:rPr>
          <w:color w:val="000000" w:themeColor="text1"/>
        </w:rPr>
        <w:t xml:space="preserve">d’une </w:t>
      </w:r>
      <w:r w:rsidR="00436F14" w:rsidRPr="004C5A56">
        <w:rPr>
          <w:color w:val="000000" w:themeColor="text1"/>
        </w:rPr>
        <w:t xml:space="preserve">éventuelle activité biologique extraterrestre. </w:t>
      </w:r>
      <w:r w:rsidR="006F2D21" w:rsidRPr="004C5A56">
        <w:rPr>
          <w:color w:val="000000" w:themeColor="text1"/>
        </w:rPr>
        <w:t xml:space="preserve">   </w:t>
      </w:r>
    </w:p>
    <w:p w:rsidR="00B309FA" w:rsidRDefault="00B309FA" w:rsidP="00E81415">
      <w:pPr>
        <w:rPr>
          <w:b/>
          <w:bCs/>
          <w:color w:val="000000" w:themeColor="text1"/>
        </w:rPr>
      </w:pPr>
      <w:r>
        <w:rPr>
          <w:b/>
          <w:bCs/>
          <w:noProof/>
          <w:color w:val="000000" w:themeColor="text1"/>
          <w:lang w:eastAsia="fr-FR" w:bidi="ar-SA"/>
        </w:rPr>
        <w:drawing>
          <wp:anchor distT="0" distB="0" distL="114300" distR="114300" simplePos="0" relativeHeight="251688960" behindDoc="0" locked="0" layoutInCell="1" allowOverlap="1">
            <wp:simplePos x="0" y="0"/>
            <wp:positionH relativeFrom="column">
              <wp:posOffset>1379220</wp:posOffset>
            </wp:positionH>
            <wp:positionV relativeFrom="paragraph">
              <wp:posOffset>227965</wp:posOffset>
            </wp:positionV>
            <wp:extent cx="2957830" cy="1996440"/>
            <wp:effectExtent l="19050" t="0" r="0" b="0"/>
            <wp:wrapThrough wrapText="bothSides">
              <wp:wrapPolygon edited="0">
                <wp:start x="-139" y="0"/>
                <wp:lineTo x="-139" y="21435"/>
                <wp:lineTo x="21563" y="21435"/>
                <wp:lineTo x="21563" y="0"/>
                <wp:lineTo x="-139" y="0"/>
              </wp:wrapPolygon>
            </wp:wrapThrough>
            <wp:docPr id="16" name="Image 12" descr="A-light-curve-showing-the-transit-method-of-detecting-exoplanets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ht-curve-showing-the-transit-method-of-detecting-exoplanets_W640.jpg"/>
                    <pic:cNvPicPr/>
                  </pic:nvPicPr>
                  <pic:blipFill>
                    <a:blip r:embed="rId8" cstate="print"/>
                    <a:stretch>
                      <a:fillRect/>
                    </a:stretch>
                  </pic:blipFill>
                  <pic:spPr>
                    <a:xfrm>
                      <a:off x="0" y="0"/>
                      <a:ext cx="2957830" cy="1996440"/>
                    </a:xfrm>
                    <a:prstGeom prst="rect">
                      <a:avLst/>
                    </a:prstGeom>
                  </pic:spPr>
                </pic:pic>
              </a:graphicData>
            </a:graphic>
          </wp:anchor>
        </w:drawing>
      </w:r>
    </w:p>
    <w:p w:rsidR="00B309FA" w:rsidRDefault="00B309FA" w:rsidP="00E81415">
      <w:pPr>
        <w:rPr>
          <w:b/>
          <w:bCs/>
          <w:color w:val="000000" w:themeColor="text1"/>
        </w:rPr>
      </w:pPr>
    </w:p>
    <w:p w:rsidR="00B309FA" w:rsidRDefault="00B309FA" w:rsidP="00E81415">
      <w:pPr>
        <w:rPr>
          <w:b/>
          <w:bCs/>
          <w:color w:val="000000" w:themeColor="text1"/>
        </w:rPr>
      </w:pPr>
    </w:p>
    <w:p w:rsidR="00B309FA" w:rsidRDefault="00B309FA" w:rsidP="00E81415">
      <w:pPr>
        <w:rPr>
          <w:b/>
          <w:bCs/>
          <w:color w:val="000000" w:themeColor="text1"/>
        </w:rPr>
      </w:pPr>
    </w:p>
    <w:p w:rsidR="00B309FA" w:rsidRDefault="00B309FA" w:rsidP="00E81415">
      <w:pPr>
        <w:rPr>
          <w:b/>
          <w:bCs/>
          <w:color w:val="000000" w:themeColor="text1"/>
        </w:rPr>
      </w:pPr>
    </w:p>
    <w:p w:rsidR="00B309FA" w:rsidRDefault="00B309FA" w:rsidP="00E81415">
      <w:pPr>
        <w:rPr>
          <w:b/>
          <w:bCs/>
          <w:color w:val="000000" w:themeColor="text1"/>
        </w:rPr>
      </w:pPr>
    </w:p>
    <w:p w:rsidR="00B309FA" w:rsidRDefault="00B309FA" w:rsidP="00E81415">
      <w:pPr>
        <w:rPr>
          <w:b/>
          <w:bCs/>
          <w:color w:val="000000" w:themeColor="text1"/>
        </w:rPr>
      </w:pPr>
    </w:p>
    <w:p w:rsidR="00B309FA" w:rsidRDefault="00CE0B9F" w:rsidP="00E81415">
      <w:pPr>
        <w:rPr>
          <w:b/>
          <w:bCs/>
          <w:color w:val="000000" w:themeColor="text1"/>
        </w:rPr>
      </w:pPr>
      <w:r w:rsidRPr="00CE0B9F">
        <w:rPr>
          <w:noProof/>
          <w:color w:val="000000" w:themeColor="text1"/>
          <w:lang w:eastAsia="fr-FR" w:bidi="ar-SA"/>
        </w:rPr>
        <w:pict>
          <v:shape id="_x0000_s1037" type="#_x0000_t202" style="position:absolute;margin-left:104.95pt;margin-top:1.75pt;width:275.5pt;height:48.1pt;z-index:251687936;mso-height-percent:200;mso-height-percent:200;mso-width-relative:margin;mso-height-relative:margin" filled="f" stroked="f">
            <v:textbox style="mso-next-textbox:#_x0000_s1037;mso-fit-shape-to-text:t">
              <w:txbxContent>
                <w:p w:rsidR="00372F62" w:rsidRPr="00B309FA" w:rsidRDefault="00372F62" w:rsidP="00B309FA">
                  <w:pPr>
                    <w:rPr>
                      <w:b/>
                      <w:bCs/>
                    </w:rPr>
                  </w:pPr>
                  <w:r w:rsidRPr="00372F62">
                    <w:rPr>
                      <w:b/>
                      <w:bCs/>
                      <w:color w:val="FF0000"/>
                    </w:rPr>
                    <w:t xml:space="preserve">Figure </w:t>
                  </w:r>
                  <w:r w:rsidR="00B309FA">
                    <w:rPr>
                      <w:b/>
                      <w:bCs/>
                      <w:color w:val="FF0000"/>
                    </w:rPr>
                    <w:t>3</w:t>
                  </w:r>
                  <w:r w:rsidRPr="00372F62">
                    <w:rPr>
                      <w:b/>
                      <w:bCs/>
                      <w:color w:val="FF0000"/>
                    </w:rPr>
                    <w:t xml:space="preserve"> : </w:t>
                  </w:r>
                  <w:r w:rsidRPr="00B309FA">
                    <w:rPr>
                      <w:b/>
                      <w:bCs/>
                    </w:rPr>
                    <w:t>La vari</w:t>
                  </w:r>
                  <w:r w:rsidR="00B309FA" w:rsidRPr="00B309FA">
                    <w:rPr>
                      <w:b/>
                      <w:bCs/>
                    </w:rPr>
                    <w:t xml:space="preserve">ation de la courbe de lumière d’une </w:t>
                  </w:r>
                  <w:r w:rsidRPr="00B309FA">
                    <w:rPr>
                      <w:b/>
                      <w:bCs/>
                    </w:rPr>
                    <w:t xml:space="preserve">étoile lors du passage </w:t>
                  </w:r>
                  <w:r w:rsidR="00B309FA" w:rsidRPr="00B309FA">
                    <w:rPr>
                      <w:b/>
                      <w:bCs/>
                    </w:rPr>
                    <w:t>d’une exoplanète.</w:t>
                  </w:r>
                </w:p>
              </w:txbxContent>
            </v:textbox>
          </v:shape>
        </w:pict>
      </w:r>
    </w:p>
    <w:p w:rsidR="00B309FA" w:rsidRDefault="00B309FA" w:rsidP="00E81415">
      <w:pPr>
        <w:rPr>
          <w:b/>
          <w:bCs/>
          <w:color w:val="000000" w:themeColor="text1"/>
        </w:rPr>
      </w:pPr>
    </w:p>
    <w:p w:rsidR="00E81415" w:rsidRPr="004C5A56" w:rsidRDefault="00654FB4" w:rsidP="00B309FA">
      <w:pPr>
        <w:rPr>
          <w:b/>
          <w:bCs/>
          <w:color w:val="000000" w:themeColor="text1"/>
        </w:rPr>
      </w:pPr>
      <w:r>
        <w:rPr>
          <w:b/>
          <w:bCs/>
          <w:color w:val="000000" w:themeColor="text1"/>
        </w:rPr>
        <w:t>Précautions nécessaires à prendre lors de l’observation du transit de Mercure</w:t>
      </w:r>
    </w:p>
    <w:p w:rsidR="00E009B9" w:rsidRDefault="00BC1D1F" w:rsidP="00FB48C0">
      <w:pPr>
        <w:rPr>
          <w:color w:val="000000" w:themeColor="text1"/>
        </w:rPr>
      </w:pPr>
      <w:r w:rsidRPr="004C5A56">
        <w:rPr>
          <w:color w:val="000000" w:themeColor="text1"/>
        </w:rPr>
        <w:t>Mercure  qui a un diamètre de 4780 km, soit environ 285 fois plus petite que celui du Soleil, apparaitra  comme un point noir minuscule qui traversera très lentement le disque solaire de la gauche vers la droite, de 13h3</w:t>
      </w:r>
      <w:r w:rsidR="00FB48C0">
        <w:rPr>
          <w:color w:val="000000" w:themeColor="text1"/>
        </w:rPr>
        <w:t>5</w:t>
      </w:r>
      <w:r w:rsidRPr="004C5A56">
        <w:rPr>
          <w:color w:val="000000" w:themeColor="text1"/>
        </w:rPr>
        <w:t xml:space="preserve"> à 19h0</w:t>
      </w:r>
      <w:r w:rsidR="00FB48C0">
        <w:rPr>
          <w:color w:val="000000" w:themeColor="text1"/>
        </w:rPr>
        <w:t>4</w:t>
      </w:r>
      <w:r w:rsidRPr="004C5A56">
        <w:rPr>
          <w:color w:val="000000" w:themeColor="text1"/>
        </w:rPr>
        <w:t xml:space="preserve"> heure algérienne</w:t>
      </w:r>
      <w:r w:rsidR="00FB48C0">
        <w:rPr>
          <w:color w:val="000000" w:themeColor="text1"/>
        </w:rPr>
        <w:t xml:space="preserve"> (</w:t>
      </w:r>
      <w:r w:rsidR="00FB48C0" w:rsidRPr="00404276">
        <w:rPr>
          <w:b/>
          <w:bCs/>
          <w:color w:val="FF0000"/>
        </w:rPr>
        <w:t>Figure 4</w:t>
      </w:r>
      <w:r w:rsidR="00FB48C0">
        <w:rPr>
          <w:color w:val="000000" w:themeColor="text1"/>
        </w:rPr>
        <w:t>).</w:t>
      </w:r>
      <w:r w:rsidR="00E009B9">
        <w:rPr>
          <w:color w:val="000000" w:themeColor="text1"/>
        </w:rPr>
        <w:t xml:space="preserve"> Le </w:t>
      </w:r>
      <w:r w:rsidRPr="004C5A56">
        <w:rPr>
          <w:color w:val="000000" w:themeColor="text1"/>
        </w:rPr>
        <w:t xml:space="preserve">coucher du Soleil à </w:t>
      </w:r>
      <w:r w:rsidR="00E009B9">
        <w:rPr>
          <w:color w:val="000000" w:themeColor="text1"/>
        </w:rPr>
        <w:t>Alger est à 17h42</w:t>
      </w:r>
      <w:r w:rsidR="00FB48C0">
        <w:rPr>
          <w:color w:val="000000" w:themeColor="text1"/>
        </w:rPr>
        <w:t>.</w:t>
      </w:r>
    </w:p>
    <w:p w:rsidR="00E81415" w:rsidRPr="00654FB4" w:rsidRDefault="00DA73EE" w:rsidP="00654FB4">
      <w:pPr>
        <w:rPr>
          <w:b/>
          <w:bCs/>
          <w:color w:val="000000" w:themeColor="text1"/>
        </w:rPr>
      </w:pPr>
      <w:r w:rsidRPr="00654FB4">
        <w:rPr>
          <w:b/>
          <w:bCs/>
          <w:color w:val="000000" w:themeColor="text1"/>
        </w:rPr>
        <w:t xml:space="preserve">Cette planète </w:t>
      </w:r>
      <w:r w:rsidR="00F7253E" w:rsidRPr="00654FB4">
        <w:rPr>
          <w:b/>
          <w:bCs/>
          <w:color w:val="000000" w:themeColor="text1"/>
        </w:rPr>
        <w:t xml:space="preserve">est trop petite </w:t>
      </w:r>
      <w:r w:rsidR="00BC1D1F" w:rsidRPr="00654FB4">
        <w:rPr>
          <w:b/>
          <w:bCs/>
          <w:color w:val="000000" w:themeColor="text1"/>
        </w:rPr>
        <w:t>pour être observé</w:t>
      </w:r>
      <w:r w:rsidRPr="00654FB4">
        <w:rPr>
          <w:b/>
          <w:bCs/>
          <w:color w:val="000000" w:themeColor="text1"/>
        </w:rPr>
        <w:t>e avec des lunettes spécialement conçues</w:t>
      </w:r>
      <w:r w:rsidR="00BC1D1F" w:rsidRPr="00654FB4">
        <w:rPr>
          <w:b/>
          <w:bCs/>
          <w:color w:val="000000" w:themeColor="text1"/>
        </w:rPr>
        <w:t xml:space="preserve"> pour </w:t>
      </w:r>
      <w:r w:rsidRPr="00654FB4">
        <w:rPr>
          <w:b/>
          <w:bCs/>
          <w:color w:val="000000" w:themeColor="text1"/>
        </w:rPr>
        <w:t xml:space="preserve">les </w:t>
      </w:r>
      <w:r w:rsidR="00BC1D1F" w:rsidRPr="00654FB4">
        <w:rPr>
          <w:b/>
          <w:bCs/>
          <w:color w:val="000000" w:themeColor="text1"/>
        </w:rPr>
        <w:t>éclipse</w:t>
      </w:r>
      <w:r w:rsidRPr="00654FB4">
        <w:rPr>
          <w:b/>
          <w:bCs/>
          <w:color w:val="000000" w:themeColor="text1"/>
        </w:rPr>
        <w:t>s</w:t>
      </w:r>
      <w:r w:rsidR="00BC1D1F" w:rsidRPr="00654FB4">
        <w:rPr>
          <w:b/>
          <w:bCs/>
          <w:color w:val="000000" w:themeColor="text1"/>
        </w:rPr>
        <w:t xml:space="preserve">. </w:t>
      </w:r>
      <w:r w:rsidR="00BC1D1F" w:rsidRPr="00F61E24">
        <w:rPr>
          <w:b/>
          <w:bCs/>
          <w:color w:val="000000" w:themeColor="text1"/>
          <w:u w:val="single"/>
        </w:rPr>
        <w:t>Il faudra utiliser des télescopes munis de filtres solaires adéquats</w:t>
      </w:r>
      <w:r w:rsidR="00F7253E" w:rsidRPr="00654FB4">
        <w:rPr>
          <w:b/>
          <w:bCs/>
          <w:color w:val="000000" w:themeColor="text1"/>
        </w:rPr>
        <w:t>, ou</w:t>
      </w:r>
      <w:r w:rsidRPr="00654FB4">
        <w:rPr>
          <w:b/>
          <w:bCs/>
          <w:color w:val="000000" w:themeColor="text1"/>
        </w:rPr>
        <w:t xml:space="preserve"> bien</w:t>
      </w:r>
      <w:r w:rsidR="00F7253E" w:rsidRPr="00654FB4">
        <w:rPr>
          <w:b/>
          <w:bCs/>
          <w:color w:val="000000" w:themeColor="text1"/>
        </w:rPr>
        <w:t xml:space="preserve"> </w:t>
      </w:r>
      <w:r w:rsidRPr="00654FB4">
        <w:rPr>
          <w:b/>
          <w:bCs/>
          <w:color w:val="000000" w:themeColor="text1"/>
        </w:rPr>
        <w:t xml:space="preserve">faire une </w:t>
      </w:r>
      <w:r w:rsidRPr="00F61E24">
        <w:rPr>
          <w:b/>
          <w:bCs/>
          <w:color w:val="000000" w:themeColor="text1"/>
          <w:u w:val="single"/>
        </w:rPr>
        <w:lastRenderedPageBreak/>
        <w:t xml:space="preserve">projection </w:t>
      </w:r>
      <w:r w:rsidRPr="00654FB4">
        <w:rPr>
          <w:b/>
          <w:bCs/>
          <w:color w:val="000000" w:themeColor="text1"/>
        </w:rPr>
        <w:t xml:space="preserve">directe de </w:t>
      </w:r>
      <w:r w:rsidR="00BC1D1F" w:rsidRPr="00654FB4">
        <w:rPr>
          <w:b/>
          <w:bCs/>
          <w:color w:val="000000" w:themeColor="text1"/>
        </w:rPr>
        <w:t>l’image du Soleil sur un écran. Cependant</w:t>
      </w:r>
      <w:r w:rsidR="00BC1D1F" w:rsidRPr="00F61E24">
        <w:rPr>
          <w:b/>
          <w:bCs/>
          <w:color w:val="000000" w:themeColor="text1"/>
          <w:u w:val="single"/>
        </w:rPr>
        <w:t>, il ne faut jamais fixer le Soleil à l’œil nu</w:t>
      </w:r>
      <w:r w:rsidRPr="00654FB4">
        <w:rPr>
          <w:b/>
          <w:bCs/>
          <w:color w:val="000000" w:themeColor="text1"/>
        </w:rPr>
        <w:t>,</w:t>
      </w:r>
      <w:r w:rsidR="00BC1D1F" w:rsidRPr="00654FB4">
        <w:rPr>
          <w:b/>
          <w:bCs/>
          <w:color w:val="000000" w:themeColor="text1"/>
        </w:rPr>
        <w:t xml:space="preserve"> </w:t>
      </w:r>
      <w:r w:rsidRPr="00654FB4">
        <w:rPr>
          <w:b/>
          <w:bCs/>
          <w:color w:val="000000" w:themeColor="text1"/>
        </w:rPr>
        <w:t xml:space="preserve">cela peut occasionner </w:t>
      </w:r>
      <w:r w:rsidR="00BC1D1F" w:rsidRPr="00654FB4">
        <w:rPr>
          <w:b/>
          <w:bCs/>
          <w:color w:val="000000" w:themeColor="text1"/>
        </w:rPr>
        <w:t>des lésions de la cornée ou de la réti</w:t>
      </w:r>
      <w:bookmarkStart w:id="0" w:name="_GoBack"/>
      <w:bookmarkEnd w:id="0"/>
      <w:r w:rsidR="00BC1D1F" w:rsidRPr="00654FB4">
        <w:rPr>
          <w:b/>
          <w:bCs/>
          <w:color w:val="000000" w:themeColor="text1"/>
        </w:rPr>
        <w:t xml:space="preserve">ne parfois irréversibles qui </w:t>
      </w:r>
      <w:r w:rsidRPr="00654FB4">
        <w:rPr>
          <w:b/>
          <w:bCs/>
          <w:color w:val="000000" w:themeColor="text1"/>
        </w:rPr>
        <w:t xml:space="preserve">peuvent entrainer </w:t>
      </w:r>
      <w:r w:rsidR="00BC1D1F" w:rsidRPr="00654FB4">
        <w:rPr>
          <w:b/>
          <w:bCs/>
          <w:color w:val="000000" w:themeColor="text1"/>
        </w:rPr>
        <w:t>une perte de la vue.</w:t>
      </w:r>
      <w:r w:rsidR="00F7253E" w:rsidRPr="00654FB4">
        <w:rPr>
          <w:b/>
          <w:bCs/>
          <w:color w:val="000000" w:themeColor="text1"/>
        </w:rPr>
        <w:t xml:space="preserve"> </w:t>
      </w:r>
      <w:r w:rsidRPr="00654FB4">
        <w:rPr>
          <w:b/>
          <w:bCs/>
          <w:color w:val="000000" w:themeColor="text1"/>
        </w:rPr>
        <w:t>Aussi</w:t>
      </w:r>
      <w:r w:rsidR="00BC1D1F" w:rsidRPr="00654FB4">
        <w:rPr>
          <w:b/>
          <w:bCs/>
          <w:color w:val="000000" w:themeColor="text1"/>
        </w:rPr>
        <w:t xml:space="preserve">, </w:t>
      </w:r>
      <w:r w:rsidRPr="00654FB4">
        <w:rPr>
          <w:b/>
          <w:bCs/>
          <w:color w:val="000000" w:themeColor="text1"/>
        </w:rPr>
        <w:t xml:space="preserve">il </w:t>
      </w:r>
      <w:r w:rsidR="00BC1D1F" w:rsidRPr="00654FB4">
        <w:rPr>
          <w:b/>
          <w:bCs/>
          <w:color w:val="000000" w:themeColor="text1"/>
        </w:rPr>
        <w:t>ne</w:t>
      </w:r>
      <w:r w:rsidRPr="00654FB4">
        <w:rPr>
          <w:b/>
          <w:bCs/>
          <w:color w:val="000000" w:themeColor="text1"/>
        </w:rPr>
        <w:t xml:space="preserve"> faut </w:t>
      </w:r>
      <w:r w:rsidR="00BC1D1F" w:rsidRPr="00654FB4">
        <w:rPr>
          <w:b/>
          <w:bCs/>
          <w:color w:val="000000" w:themeColor="text1"/>
        </w:rPr>
        <w:t>jamais observer le Soleil avec des verres fumés</w:t>
      </w:r>
      <w:r w:rsidR="001D3909" w:rsidRPr="00654FB4">
        <w:rPr>
          <w:b/>
          <w:bCs/>
          <w:color w:val="000000" w:themeColor="text1"/>
        </w:rPr>
        <w:t xml:space="preserve">, </w:t>
      </w:r>
      <w:r w:rsidRPr="00654FB4">
        <w:rPr>
          <w:b/>
          <w:bCs/>
          <w:color w:val="000000" w:themeColor="text1"/>
        </w:rPr>
        <w:t xml:space="preserve">des </w:t>
      </w:r>
      <w:r w:rsidR="001D3909" w:rsidRPr="00654FB4">
        <w:rPr>
          <w:b/>
          <w:bCs/>
          <w:color w:val="000000" w:themeColor="text1"/>
        </w:rPr>
        <w:t xml:space="preserve">lunettes de Soleil ou </w:t>
      </w:r>
      <w:r w:rsidRPr="00654FB4">
        <w:rPr>
          <w:b/>
          <w:bCs/>
          <w:color w:val="000000" w:themeColor="text1"/>
        </w:rPr>
        <w:t xml:space="preserve">des </w:t>
      </w:r>
      <w:r w:rsidR="001D3909" w:rsidRPr="00654FB4">
        <w:rPr>
          <w:b/>
          <w:bCs/>
          <w:color w:val="000000" w:themeColor="text1"/>
        </w:rPr>
        <w:t xml:space="preserve">films radiologiques ou </w:t>
      </w:r>
      <w:r w:rsidRPr="00654FB4">
        <w:rPr>
          <w:b/>
          <w:bCs/>
          <w:color w:val="000000" w:themeColor="text1"/>
        </w:rPr>
        <w:t xml:space="preserve">moyens </w:t>
      </w:r>
      <w:r w:rsidR="001D3909" w:rsidRPr="00654FB4">
        <w:rPr>
          <w:b/>
          <w:bCs/>
          <w:color w:val="000000" w:themeColor="text1"/>
        </w:rPr>
        <w:t xml:space="preserve">équivalents </w:t>
      </w:r>
      <w:r w:rsidR="00C15581" w:rsidRPr="00654FB4">
        <w:rPr>
          <w:b/>
          <w:bCs/>
          <w:color w:val="000000" w:themeColor="text1"/>
        </w:rPr>
        <w:t>c</w:t>
      </w:r>
      <w:r w:rsidR="001D3909" w:rsidRPr="00654FB4">
        <w:rPr>
          <w:b/>
          <w:bCs/>
          <w:color w:val="000000" w:themeColor="text1"/>
        </w:rPr>
        <w:t>ar ces</w:t>
      </w:r>
      <w:r w:rsidR="00B309FA" w:rsidRPr="00654FB4">
        <w:rPr>
          <w:b/>
          <w:bCs/>
          <w:color w:val="000000" w:themeColor="text1"/>
        </w:rPr>
        <w:t xml:space="preserve"> </w:t>
      </w:r>
      <w:r w:rsidRPr="00654FB4">
        <w:rPr>
          <w:b/>
          <w:bCs/>
          <w:color w:val="000000" w:themeColor="text1"/>
        </w:rPr>
        <w:t>dispositifs ne sont jamais efficaces pour la protection de</w:t>
      </w:r>
      <w:r w:rsidR="001D3909" w:rsidRPr="00654FB4">
        <w:rPr>
          <w:b/>
          <w:bCs/>
          <w:color w:val="000000" w:themeColor="text1"/>
        </w:rPr>
        <w:t>s yeux.</w:t>
      </w:r>
    </w:p>
    <w:p w:rsidR="00E64D3E" w:rsidRPr="00654FB4" w:rsidRDefault="00654FB4" w:rsidP="00F61E24">
      <w:r>
        <w:t xml:space="preserve">Pour observer ce phénomène en toute sécurité,  </w:t>
      </w:r>
      <w:r w:rsidR="00E64D3E" w:rsidRPr="00654FB4">
        <w:t xml:space="preserve">le CRAAG et  l’ONCI  organisent  une journée d’observation  et </w:t>
      </w:r>
      <w:r w:rsidR="00F61E24">
        <w:t xml:space="preserve"> d’animation </w:t>
      </w:r>
      <w:r>
        <w:t>sur ce</w:t>
      </w:r>
      <w:r w:rsidR="00F61E24">
        <w:t>t</w:t>
      </w:r>
      <w:r>
        <w:t xml:space="preserve">  </w:t>
      </w:r>
      <w:r w:rsidR="00F61E24">
        <w:t xml:space="preserve">évènement </w:t>
      </w:r>
      <w:r w:rsidR="00E64D3E" w:rsidRPr="00654FB4">
        <w:t xml:space="preserve"> au complexe Abdel </w:t>
      </w:r>
      <w:proofErr w:type="spellStart"/>
      <w:r w:rsidR="00E64D3E" w:rsidRPr="00654FB4">
        <w:t>Wahab</w:t>
      </w:r>
      <w:proofErr w:type="spellEnd"/>
      <w:r w:rsidR="00E64D3E" w:rsidRPr="00654FB4">
        <w:t xml:space="preserve"> Salim </w:t>
      </w:r>
      <w:proofErr w:type="spellStart"/>
      <w:r w:rsidR="00E64D3E" w:rsidRPr="00654FB4">
        <w:t>Chenoua</w:t>
      </w:r>
      <w:proofErr w:type="spellEnd"/>
      <w:r w:rsidR="00E64D3E" w:rsidRPr="00654FB4">
        <w:t xml:space="preserve">-Tipaza.   L’entrée est libre de 9h00 à 16h00. </w:t>
      </w:r>
    </w:p>
    <w:p w:rsidR="00DC2F11" w:rsidRPr="00EC59E3" w:rsidRDefault="00DC2F11" w:rsidP="00DC2F11"/>
    <w:p w:rsidR="00EC59E3" w:rsidRDefault="00EC59E3" w:rsidP="00A87C63"/>
    <w:p w:rsidR="00EC59E3" w:rsidRDefault="00E64D3E" w:rsidP="00EC59E3">
      <w:r>
        <w:rPr>
          <w:noProof/>
          <w:lang w:eastAsia="fr-FR" w:bidi="ar-SA"/>
        </w:rPr>
        <w:drawing>
          <wp:anchor distT="0" distB="0" distL="114300" distR="114300" simplePos="0" relativeHeight="251697152" behindDoc="0" locked="0" layoutInCell="1" allowOverlap="1">
            <wp:simplePos x="0" y="0"/>
            <wp:positionH relativeFrom="column">
              <wp:posOffset>319405</wp:posOffset>
            </wp:positionH>
            <wp:positionV relativeFrom="paragraph">
              <wp:posOffset>155575</wp:posOffset>
            </wp:positionV>
            <wp:extent cx="5080000" cy="4619625"/>
            <wp:effectExtent l="19050" t="0" r="6350" b="0"/>
            <wp:wrapNone/>
            <wp:docPr id="28" name="Image 27" descr="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png"/>
                    <pic:cNvPicPr/>
                  </pic:nvPicPr>
                  <pic:blipFill>
                    <a:blip r:embed="rId9" cstate="print"/>
                    <a:srcRect l="2647" r="9151"/>
                    <a:stretch>
                      <a:fillRect/>
                    </a:stretch>
                  </pic:blipFill>
                  <pic:spPr>
                    <a:xfrm>
                      <a:off x="0" y="0"/>
                      <a:ext cx="5080000" cy="4619625"/>
                    </a:xfrm>
                    <a:prstGeom prst="rect">
                      <a:avLst/>
                    </a:prstGeom>
                  </pic:spPr>
                </pic:pic>
              </a:graphicData>
            </a:graphic>
          </wp:anchor>
        </w:drawing>
      </w:r>
    </w:p>
    <w:p w:rsidR="00DF4333" w:rsidRDefault="00DF4333" w:rsidP="00EC59E3"/>
    <w:p w:rsidR="00E64D3E" w:rsidRDefault="00FA24E1" w:rsidP="00373BE2">
      <w:pPr>
        <w:rPr>
          <w:b/>
          <w:bCs/>
        </w:rPr>
      </w:pPr>
      <w:r>
        <w:br/>
      </w:r>
      <w:r>
        <w:br/>
      </w:r>
      <w:r>
        <w:br/>
      </w:r>
      <w:r>
        <w:br/>
      </w:r>
      <w:r>
        <w:br/>
      </w:r>
      <w:r>
        <w:br/>
      </w:r>
      <w:r>
        <w:br/>
      </w:r>
      <w:r>
        <w:br/>
      </w:r>
      <w:r>
        <w:br/>
      </w:r>
      <w:r>
        <w:br/>
      </w:r>
      <w:r>
        <w:br/>
      </w:r>
      <w:r>
        <w:br/>
      </w:r>
      <w:r>
        <w:br/>
      </w:r>
      <w:r>
        <w:br/>
      </w:r>
      <w:r>
        <w:br/>
      </w:r>
      <w:r>
        <w:br/>
      </w:r>
      <w:r>
        <w:br/>
      </w:r>
      <w:r>
        <w:br/>
      </w:r>
      <w:r>
        <w:br/>
      </w:r>
      <w:r>
        <w:br/>
      </w:r>
    </w:p>
    <w:p w:rsidR="00E64D3E" w:rsidRDefault="00CE0B9F" w:rsidP="00373BE2">
      <w:pPr>
        <w:rPr>
          <w:b/>
          <w:bCs/>
        </w:rPr>
      </w:pPr>
      <w:r>
        <w:rPr>
          <w:b/>
          <w:bCs/>
          <w:noProof/>
          <w:lang w:eastAsia="fr-FR" w:bidi="ar-SA"/>
        </w:rPr>
        <w:pict>
          <v:shape id="_x0000_s1038" type="#_x0000_t202" style="position:absolute;margin-left:24.4pt;margin-top:7.2pt;width:398.25pt;height:48.1pt;z-index:251691008;mso-height-percent:200;mso-height-percent:200;mso-width-relative:margin;mso-height-relative:margin" filled="f" stroked="f">
            <v:textbox style="mso-next-textbox:#_x0000_s1038;mso-fit-shape-to-text:t">
              <w:txbxContent>
                <w:p w:rsidR="00E009B9" w:rsidRPr="00B309FA" w:rsidRDefault="00E009B9" w:rsidP="00012CD2">
                  <w:pPr>
                    <w:rPr>
                      <w:b/>
                      <w:bCs/>
                    </w:rPr>
                  </w:pPr>
                  <w:r w:rsidRPr="00372F62">
                    <w:rPr>
                      <w:b/>
                      <w:bCs/>
                      <w:color w:val="FF0000"/>
                    </w:rPr>
                    <w:t xml:space="preserve">Figure </w:t>
                  </w:r>
                  <w:r>
                    <w:rPr>
                      <w:b/>
                      <w:bCs/>
                      <w:color w:val="FF0000"/>
                    </w:rPr>
                    <w:t>4</w:t>
                  </w:r>
                  <w:r w:rsidRPr="00372F62">
                    <w:rPr>
                      <w:b/>
                      <w:bCs/>
                      <w:color w:val="FF0000"/>
                    </w:rPr>
                    <w:t xml:space="preserve"> : </w:t>
                  </w:r>
                  <w:r w:rsidR="00012CD2">
                    <w:rPr>
                      <w:b/>
                      <w:bCs/>
                    </w:rPr>
                    <w:t>le passage de Mercure devant le disque solaire le lundi 11 Novembre 2019</w:t>
                  </w:r>
                  <w:r w:rsidR="00C42E00">
                    <w:rPr>
                      <w:b/>
                      <w:bCs/>
                    </w:rPr>
                    <w:t xml:space="preserve"> en heure algérienne</w:t>
                  </w:r>
                </w:p>
              </w:txbxContent>
            </v:textbox>
          </v:shape>
        </w:pict>
      </w:r>
    </w:p>
    <w:p w:rsidR="00E64D3E" w:rsidRDefault="00E64D3E" w:rsidP="00373BE2">
      <w:pPr>
        <w:rPr>
          <w:b/>
          <w:bCs/>
        </w:rPr>
      </w:pPr>
    </w:p>
    <w:p w:rsidR="00E64D3E" w:rsidRPr="00373BE2" w:rsidRDefault="00E64D3E">
      <w:pPr>
        <w:rPr>
          <w:b/>
          <w:bCs/>
        </w:rPr>
      </w:pPr>
    </w:p>
    <w:sectPr w:rsidR="00E64D3E" w:rsidRPr="00373BE2" w:rsidSect="0033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2B30"/>
    <w:rsid w:val="00012CD2"/>
    <w:rsid w:val="00042DCC"/>
    <w:rsid w:val="00102137"/>
    <w:rsid w:val="001565F6"/>
    <w:rsid w:val="001D3909"/>
    <w:rsid w:val="00213A62"/>
    <w:rsid w:val="00272B30"/>
    <w:rsid w:val="00292A97"/>
    <w:rsid w:val="002957AF"/>
    <w:rsid w:val="002C2DD2"/>
    <w:rsid w:val="00337191"/>
    <w:rsid w:val="00372F62"/>
    <w:rsid w:val="00373BE2"/>
    <w:rsid w:val="00404276"/>
    <w:rsid w:val="00436F14"/>
    <w:rsid w:val="004C5A56"/>
    <w:rsid w:val="005506F9"/>
    <w:rsid w:val="00562851"/>
    <w:rsid w:val="00594437"/>
    <w:rsid w:val="00654FB4"/>
    <w:rsid w:val="006C74A8"/>
    <w:rsid w:val="006E7F04"/>
    <w:rsid w:val="006F2D21"/>
    <w:rsid w:val="00702D47"/>
    <w:rsid w:val="0074188A"/>
    <w:rsid w:val="007A7DC9"/>
    <w:rsid w:val="00814A98"/>
    <w:rsid w:val="00851876"/>
    <w:rsid w:val="0085639D"/>
    <w:rsid w:val="00857B06"/>
    <w:rsid w:val="008A5462"/>
    <w:rsid w:val="008C03EF"/>
    <w:rsid w:val="008F33CE"/>
    <w:rsid w:val="008F6D01"/>
    <w:rsid w:val="0096083E"/>
    <w:rsid w:val="009A4C8B"/>
    <w:rsid w:val="009E60F5"/>
    <w:rsid w:val="00A87C63"/>
    <w:rsid w:val="00B159C9"/>
    <w:rsid w:val="00B309FA"/>
    <w:rsid w:val="00BC1D1F"/>
    <w:rsid w:val="00BD2CDA"/>
    <w:rsid w:val="00BE0137"/>
    <w:rsid w:val="00C104B7"/>
    <w:rsid w:val="00C149AB"/>
    <w:rsid w:val="00C15581"/>
    <w:rsid w:val="00C33C37"/>
    <w:rsid w:val="00C42E00"/>
    <w:rsid w:val="00C7645D"/>
    <w:rsid w:val="00CA7ABA"/>
    <w:rsid w:val="00CE0B9F"/>
    <w:rsid w:val="00CF6101"/>
    <w:rsid w:val="00D55F2B"/>
    <w:rsid w:val="00DA73EE"/>
    <w:rsid w:val="00DC2F11"/>
    <w:rsid w:val="00DF4333"/>
    <w:rsid w:val="00E009B9"/>
    <w:rsid w:val="00E07E24"/>
    <w:rsid w:val="00E30D98"/>
    <w:rsid w:val="00E45901"/>
    <w:rsid w:val="00E47129"/>
    <w:rsid w:val="00E64D3E"/>
    <w:rsid w:val="00E81415"/>
    <w:rsid w:val="00EC59E3"/>
    <w:rsid w:val="00EF7627"/>
    <w:rsid w:val="00F37CF6"/>
    <w:rsid w:val="00F61E24"/>
    <w:rsid w:val="00F7253E"/>
    <w:rsid w:val="00FA24E1"/>
    <w:rsid w:val="00FA4B41"/>
    <w:rsid w:val="00FB48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91"/>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7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CF6"/>
    <w:rPr>
      <w:rFonts w:ascii="Tahoma" w:hAnsi="Tahoma" w:cs="Tahoma"/>
      <w:sz w:val="16"/>
      <w:szCs w:val="16"/>
      <w:lang w:bidi="ar-D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781D3-59AC-4685-8DCA-6CD950BC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686</Words>
  <Characters>3779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Daiffallah</dc:creator>
  <cp:keywords/>
  <dc:description/>
  <cp:lastModifiedBy>Daiffallah</cp:lastModifiedBy>
  <cp:revision>21</cp:revision>
  <cp:lastPrinted>2019-11-04T14:20:00Z</cp:lastPrinted>
  <dcterms:created xsi:type="dcterms:W3CDTF">2019-10-31T10:03:00Z</dcterms:created>
  <dcterms:modified xsi:type="dcterms:W3CDTF">2019-11-07T11:24:00Z</dcterms:modified>
</cp:coreProperties>
</file>